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54" w:rsidRPr="00C5449E" w:rsidRDefault="00F62039" w:rsidP="00C5449E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18"/>
          <w:szCs w:val="18"/>
        </w:rPr>
      </w:pPr>
      <w:r>
        <w:rPr>
          <w:rFonts w:ascii="Sylfaen" w:hAnsi="Sylfaen" w:cs="Sylfaen"/>
          <w:color w:val="222222"/>
          <w:sz w:val="18"/>
          <w:szCs w:val="18"/>
          <w:lang w:val="ka-GE"/>
        </w:rPr>
        <w:t>ტენდერი</w:t>
      </w:r>
      <w:r w:rsidR="006C172F" w:rsidRPr="007E238B">
        <w:rPr>
          <w:rFonts w:ascii="Helvetica" w:hAnsi="Helvetica"/>
          <w:color w:val="222222"/>
          <w:sz w:val="18"/>
          <w:szCs w:val="18"/>
        </w:rPr>
        <w:t xml:space="preserve"> </w:t>
      </w:r>
      <w:r w:rsidR="00051ABE">
        <w:rPr>
          <w:rFonts w:ascii="Sylfaen" w:hAnsi="Sylfaen" w:cs="Sylfaen"/>
          <w:color w:val="222222"/>
          <w:sz w:val="18"/>
          <w:szCs w:val="18"/>
          <w:lang w:val="ka-GE"/>
        </w:rPr>
        <w:t xml:space="preserve">გამჭვირვალე </w:t>
      </w:r>
      <w:r w:rsidR="00391DCD">
        <w:rPr>
          <w:rFonts w:ascii="Sylfaen" w:hAnsi="Sylfaen" w:cs="Sylfaen"/>
          <w:color w:val="222222"/>
          <w:sz w:val="18"/>
          <w:szCs w:val="18"/>
          <w:lang w:val="ka-GE"/>
        </w:rPr>
        <w:t xml:space="preserve">პოლიეთილენის </w:t>
      </w:r>
      <w:r w:rsidR="00051ABE">
        <w:rPr>
          <w:rFonts w:ascii="Sylfaen" w:hAnsi="Sylfaen" w:cs="Sylfaen"/>
          <w:color w:val="222222"/>
          <w:sz w:val="18"/>
          <w:szCs w:val="18"/>
          <w:lang w:val="ka-GE"/>
        </w:rPr>
        <w:t>ცელოფნების შესყიდვაზე</w:t>
      </w:r>
    </w:p>
    <w:p w:rsidR="00B64554" w:rsidRPr="007E238B" w:rsidRDefault="00B64554" w:rsidP="00B64554">
      <w:pPr>
        <w:pStyle w:val="Heading1"/>
        <w:shd w:val="clear" w:color="auto" w:fill="FFFFFF"/>
        <w:spacing w:before="0" w:line="420" w:lineRule="atLeast"/>
        <w:jc w:val="center"/>
        <w:rPr>
          <w:rFonts w:ascii="Sylfaen" w:eastAsia="Times New Roman" w:hAnsi="Sylfaen" w:cs="Sylfaen"/>
          <w:color w:val="222222"/>
          <w:sz w:val="18"/>
          <w:szCs w:val="18"/>
        </w:rPr>
      </w:pPr>
    </w:p>
    <w:p w:rsidR="0058145C" w:rsidRPr="0058145C" w:rsidRDefault="006C172F" w:rsidP="0058145C">
      <w:pPr>
        <w:pStyle w:val="Heading1"/>
        <w:shd w:val="clear" w:color="auto" w:fill="FFFFFF"/>
        <w:spacing w:before="0" w:line="420" w:lineRule="atLeast"/>
        <w:rPr>
          <w:rFonts w:ascii="Sylfaen" w:eastAsia="Times New Roman" w:hAnsi="Sylfaen" w:cs="Times New Roman"/>
          <w:color w:val="222222"/>
          <w:sz w:val="18"/>
          <w:szCs w:val="18"/>
          <w:lang w:val="ka-GE"/>
        </w:rPr>
      </w:pPr>
      <w:r w:rsidRPr="007E238B">
        <w:rPr>
          <w:rFonts w:ascii="Sylfaen" w:eastAsia="Times New Roman" w:hAnsi="Sylfaen" w:cs="Sylfaen"/>
          <w:color w:val="222222"/>
          <w:sz w:val="18"/>
          <w:szCs w:val="18"/>
        </w:rPr>
        <w:t>ტენდერის</w:t>
      </w:r>
      <w:r w:rsidRPr="007E238B">
        <w:rPr>
          <w:rFonts w:ascii="Helvetica" w:eastAsia="Times New Roman" w:hAnsi="Helvetica" w:cs="Times New Roman"/>
          <w:color w:val="222222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222222"/>
          <w:sz w:val="18"/>
          <w:szCs w:val="18"/>
        </w:rPr>
        <w:t>აღწერილობა</w:t>
      </w:r>
      <w:r w:rsidRPr="007E238B">
        <w:rPr>
          <w:rFonts w:ascii="Helvetica" w:eastAsia="Times New Roman" w:hAnsi="Helvetica" w:cs="Times New Roman"/>
          <w:color w:val="222222"/>
          <w:sz w:val="18"/>
          <w:szCs w:val="18"/>
        </w:rPr>
        <w:t>:</w:t>
      </w:r>
    </w:p>
    <w:p w:rsidR="006C172F" w:rsidRPr="00F62039" w:rsidRDefault="006C172F" w:rsidP="0058145C">
      <w:pPr>
        <w:shd w:val="clear" w:color="auto" w:fill="FFFFFF"/>
        <w:spacing w:after="300" w:line="240" w:lineRule="auto"/>
        <w:jc w:val="both"/>
        <w:rPr>
          <w:rFonts w:eastAsia="Times New Roman"/>
          <w:color w:val="333333"/>
          <w:sz w:val="18"/>
          <w:szCs w:val="18"/>
          <w:lang w:val="ka-GE"/>
        </w:rPr>
      </w:pPr>
      <w:r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სს „საქართველოს ბანკი“ </w:t>
      </w:r>
      <w:r w:rsidR="00F6203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აცხადებს ტენდერს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440E42" w:rsidRPr="00440E42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გამჭვირვალე 160 მიკრონიანი </w:t>
      </w:r>
      <w:r w:rsidR="00265C88" w:rsidRPr="00265C88">
        <w:rPr>
          <w:rFonts w:ascii="Sylfaen" w:eastAsia="Times New Roman" w:hAnsi="Sylfaen" w:cs="Sylfaen"/>
          <w:b/>
          <w:bCs/>
          <w:color w:val="FF0000"/>
          <w:sz w:val="18"/>
          <w:szCs w:val="18"/>
          <w:lang w:val="ka-GE"/>
        </w:rPr>
        <w:t>(თითო გვერდი)</w:t>
      </w:r>
      <w:r w:rsidR="00265C88" w:rsidRPr="00265C88">
        <w:rPr>
          <w:rFonts w:ascii="Sylfaen" w:eastAsia="Times New Roman" w:hAnsi="Sylfaen" w:cs="Sylfaen"/>
          <w:color w:val="FF0000"/>
          <w:sz w:val="18"/>
          <w:szCs w:val="18"/>
          <w:lang w:val="ka-GE"/>
        </w:rPr>
        <w:t xml:space="preserve"> </w:t>
      </w:r>
      <w:r w:rsidR="0058145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პოლიეთილენის </w:t>
      </w:r>
      <w:r w:rsidR="00440E42" w:rsidRPr="00440E42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ცელოფნების შესყიდვაზე</w:t>
      </w:r>
      <w:r w:rsidR="00440E42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  <w:r w:rsidR="00996FF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4"/>
        <w:gridCol w:w="1548"/>
        <w:gridCol w:w="1170"/>
        <w:gridCol w:w="1448"/>
        <w:gridCol w:w="1260"/>
        <w:gridCol w:w="1350"/>
        <w:gridCol w:w="1350"/>
      </w:tblGrid>
      <w:tr w:rsidR="00A619AE" w:rsidRPr="00051ABE" w:rsidTr="00440E42">
        <w:trPr>
          <w:trHeight w:val="674"/>
        </w:trPr>
        <w:tc>
          <w:tcPr>
            <w:tcW w:w="1954" w:type="dxa"/>
            <w:shd w:val="clear" w:color="auto" w:fill="E36C0A" w:themeFill="accent6" w:themeFillShade="BF"/>
          </w:tcPr>
          <w:p w:rsidR="00A619AE" w:rsidRPr="00996FF8" w:rsidRDefault="00A619AE" w:rsidP="00E16D62">
            <w:pPr>
              <w:rPr>
                <w:b/>
                <w:color w:val="FFFFFF" w:themeColor="background1"/>
                <w:sz w:val="16"/>
                <w:lang w:val="ka-GE"/>
              </w:rPr>
            </w:pPr>
            <w:r w:rsidRPr="00051ABE">
              <w:rPr>
                <w:rFonts w:ascii="Sylfaen" w:hAnsi="Sylfaen" w:cs="Sylfaen"/>
                <w:b/>
                <w:color w:val="FFFFFF" w:themeColor="background1"/>
                <w:sz w:val="16"/>
              </w:rPr>
              <w:t>საქონლის</w:t>
            </w:r>
            <w:r w:rsidRPr="00051ABE">
              <w:rPr>
                <w:b/>
                <w:color w:val="FFFFFF" w:themeColor="background1"/>
                <w:sz w:val="16"/>
              </w:rPr>
              <w:t xml:space="preserve"> </w:t>
            </w:r>
            <w:r w:rsidRPr="00051ABE">
              <w:rPr>
                <w:rFonts w:ascii="Sylfaen" w:hAnsi="Sylfaen" w:cs="Sylfaen"/>
                <w:b/>
                <w:color w:val="FFFFFF" w:themeColor="background1"/>
                <w:sz w:val="16"/>
              </w:rPr>
              <w:t>დასახელება</w:t>
            </w:r>
            <w:r w:rsidR="00996FF8">
              <w:rPr>
                <w:rFonts w:ascii="Sylfaen" w:hAnsi="Sylfaen" w:cs="Sylfaen"/>
                <w:b/>
                <w:color w:val="FFFFFF" w:themeColor="background1"/>
                <w:sz w:val="16"/>
                <w:lang w:val="ka-GE"/>
              </w:rPr>
              <w:t>*</w:t>
            </w:r>
          </w:p>
        </w:tc>
        <w:tc>
          <w:tcPr>
            <w:tcW w:w="1548" w:type="dxa"/>
            <w:shd w:val="clear" w:color="auto" w:fill="E36C0A" w:themeFill="accent6" w:themeFillShade="BF"/>
          </w:tcPr>
          <w:p w:rsidR="00A619AE" w:rsidRPr="00051ABE" w:rsidRDefault="00A619AE" w:rsidP="003444B1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051ABE">
              <w:rPr>
                <w:rFonts w:ascii="Sylfaen" w:hAnsi="Sylfaen" w:cs="Sylfaen"/>
                <w:b/>
                <w:color w:val="FFFFFF" w:themeColor="background1"/>
                <w:sz w:val="16"/>
              </w:rPr>
              <w:t>ზომები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A619AE" w:rsidRPr="00051ABE" w:rsidRDefault="00A619AE" w:rsidP="003444B1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051ABE">
              <w:rPr>
                <w:rFonts w:ascii="Sylfaen" w:hAnsi="Sylfaen" w:cs="Sylfaen"/>
                <w:b/>
                <w:color w:val="FFFFFF" w:themeColor="background1"/>
                <w:sz w:val="16"/>
              </w:rPr>
              <w:t>მიკრონი</w:t>
            </w:r>
          </w:p>
        </w:tc>
        <w:tc>
          <w:tcPr>
            <w:tcW w:w="1448" w:type="dxa"/>
            <w:shd w:val="clear" w:color="auto" w:fill="E36C0A" w:themeFill="accent6" w:themeFillShade="BF"/>
          </w:tcPr>
          <w:p w:rsidR="00A619AE" w:rsidRPr="00051ABE" w:rsidRDefault="00A619AE" w:rsidP="003444B1">
            <w:pPr>
              <w:jc w:val="center"/>
              <w:rPr>
                <w:rFonts w:ascii="Sylfaen" w:hAnsi="Sylfaen" w:cs="Sylfaen"/>
                <w:b/>
                <w:color w:val="FFFFFF" w:themeColor="background1"/>
                <w:sz w:val="16"/>
                <w:lang w:val="ka-GE"/>
              </w:rPr>
            </w:pPr>
            <w:r w:rsidRPr="00051ABE">
              <w:rPr>
                <w:rFonts w:ascii="Sylfaen" w:hAnsi="Sylfaen" w:cs="Sylfaen"/>
                <w:b/>
                <w:color w:val="FFFFFF" w:themeColor="background1"/>
                <w:sz w:val="16"/>
              </w:rPr>
              <w:t>შესყიდვის</w:t>
            </w:r>
            <w:r w:rsidRPr="00051ABE">
              <w:rPr>
                <w:b/>
                <w:color w:val="FFFFFF" w:themeColor="background1"/>
                <w:sz w:val="16"/>
              </w:rPr>
              <w:t xml:space="preserve"> </w:t>
            </w:r>
            <w:r w:rsidRPr="00051ABE">
              <w:rPr>
                <w:rFonts w:ascii="Sylfaen" w:hAnsi="Sylfaen" w:cs="Sylfaen"/>
                <w:b/>
                <w:color w:val="FFFFFF" w:themeColor="background1"/>
                <w:sz w:val="16"/>
              </w:rPr>
              <w:t>რაოდენობა</w:t>
            </w:r>
          </w:p>
          <w:p w:rsidR="00A619AE" w:rsidRPr="00996FF8" w:rsidRDefault="00A619AE" w:rsidP="003444B1">
            <w:pPr>
              <w:jc w:val="center"/>
              <w:rPr>
                <w:b/>
                <w:color w:val="FFFFFF" w:themeColor="background1"/>
                <w:sz w:val="16"/>
                <w:lang w:val="ka-GE"/>
              </w:rPr>
            </w:pPr>
            <w:r w:rsidRPr="00051ABE">
              <w:rPr>
                <w:rFonts w:ascii="Sylfaen" w:hAnsi="Sylfaen" w:cs="Sylfaen"/>
                <w:b/>
                <w:color w:val="FFFFFF" w:themeColor="background1"/>
                <w:sz w:val="16"/>
                <w:lang w:val="ka-GE"/>
              </w:rPr>
              <w:t>(1 წლის)</w:t>
            </w:r>
            <w:r w:rsidR="00440E42">
              <w:rPr>
                <w:rFonts w:ascii="Sylfaen" w:hAnsi="Sylfaen" w:cs="Sylfaen"/>
                <w:b/>
                <w:color w:val="FFFFFF" w:themeColor="background1"/>
                <w:sz w:val="16"/>
              </w:rPr>
              <w:t>*</w:t>
            </w:r>
            <w:r w:rsidR="00996FF8">
              <w:rPr>
                <w:rFonts w:ascii="Sylfaen" w:hAnsi="Sylfaen" w:cs="Sylfaen"/>
                <w:b/>
                <w:color w:val="FFFFFF" w:themeColor="background1"/>
                <w:sz w:val="16"/>
                <w:lang w:val="ka-GE"/>
              </w:rPr>
              <w:t>*</w:t>
            </w:r>
          </w:p>
        </w:tc>
        <w:tc>
          <w:tcPr>
            <w:tcW w:w="1260" w:type="dxa"/>
            <w:shd w:val="clear" w:color="auto" w:fill="E36C0A" w:themeFill="accent6" w:themeFillShade="BF"/>
          </w:tcPr>
          <w:p w:rsidR="00A619AE" w:rsidRPr="00051ABE" w:rsidRDefault="00A619AE" w:rsidP="003444B1">
            <w:pPr>
              <w:jc w:val="center"/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  <w:lang w:val="ka-GE"/>
              </w:rPr>
              <w:t xml:space="preserve">ერთეულის </w:t>
            </w:r>
            <w:r w:rsidRPr="00051ABE"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  <w:lang w:val="ka-GE"/>
              </w:rPr>
              <w:t>ფასი</w:t>
            </w:r>
          </w:p>
          <w:p w:rsidR="00A619AE" w:rsidRPr="00051ABE" w:rsidRDefault="00A619AE" w:rsidP="003444B1">
            <w:pPr>
              <w:jc w:val="center"/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</w:rPr>
            </w:pPr>
            <w:r w:rsidRPr="00051ABE"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  <w:lang w:val="ka-GE"/>
              </w:rPr>
              <w:t>(ლარი</w:t>
            </w:r>
            <w:r w:rsidRPr="00051ABE"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</w:rPr>
              <w:t>)</w:t>
            </w:r>
          </w:p>
        </w:tc>
        <w:tc>
          <w:tcPr>
            <w:tcW w:w="1350" w:type="dxa"/>
            <w:shd w:val="clear" w:color="auto" w:fill="E36C0A" w:themeFill="accent6" w:themeFillShade="BF"/>
          </w:tcPr>
          <w:p w:rsidR="00A619AE" w:rsidRPr="00051ABE" w:rsidRDefault="00A619AE" w:rsidP="003444B1">
            <w:pPr>
              <w:jc w:val="center"/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  <w:lang w:val="ka-GE"/>
              </w:rPr>
              <w:t>წლიური ფასი (ლარი)</w:t>
            </w:r>
          </w:p>
        </w:tc>
        <w:tc>
          <w:tcPr>
            <w:tcW w:w="1350" w:type="dxa"/>
            <w:shd w:val="clear" w:color="auto" w:fill="E36C0A" w:themeFill="accent6" w:themeFillShade="BF"/>
          </w:tcPr>
          <w:p w:rsidR="00A619AE" w:rsidRPr="00051ABE" w:rsidRDefault="00A619AE" w:rsidP="003444B1">
            <w:pPr>
              <w:jc w:val="center"/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  <w:lang w:val="ka-GE"/>
              </w:rPr>
            </w:pPr>
            <w:r w:rsidRPr="00051ABE"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  <w:lang w:val="ka-GE"/>
              </w:rPr>
              <w:t>მოწოდების ვადა (კლ.დღე)</w:t>
            </w:r>
          </w:p>
        </w:tc>
      </w:tr>
      <w:tr w:rsidR="00A619AE" w:rsidRPr="00051ABE" w:rsidTr="00440E42">
        <w:tc>
          <w:tcPr>
            <w:tcW w:w="1954" w:type="dxa"/>
          </w:tcPr>
          <w:p w:rsidR="00A619AE" w:rsidRPr="00051ABE" w:rsidRDefault="00A619AE" w:rsidP="00E16D62">
            <w:pPr>
              <w:rPr>
                <w:sz w:val="16"/>
              </w:rPr>
            </w:pPr>
            <w:r w:rsidRPr="00051ABE">
              <w:rPr>
                <w:rFonts w:ascii="Sylfaen" w:hAnsi="Sylfaen" w:cs="Sylfaen"/>
                <w:sz w:val="16"/>
              </w:rPr>
              <w:t>ცელოფნის</w:t>
            </w:r>
            <w:r w:rsidRPr="00051ABE">
              <w:rPr>
                <w:sz w:val="16"/>
              </w:rPr>
              <w:t xml:space="preserve"> </w:t>
            </w:r>
            <w:r w:rsidRPr="00051ABE">
              <w:rPr>
                <w:rFonts w:ascii="Sylfaen" w:hAnsi="Sylfaen" w:cs="Sylfaen"/>
                <w:sz w:val="16"/>
              </w:rPr>
              <w:t>პარკი</w:t>
            </w:r>
            <w:r w:rsidRPr="00051ABE">
              <w:rPr>
                <w:sz w:val="16"/>
              </w:rPr>
              <w:t xml:space="preserve"> </w:t>
            </w:r>
            <w:r w:rsidRPr="00051ABE">
              <w:rPr>
                <w:rFonts w:ascii="Sylfaen" w:hAnsi="Sylfaen" w:cs="Sylfaen"/>
                <w:sz w:val="16"/>
              </w:rPr>
              <w:t>სალაროსთვის</w:t>
            </w:r>
          </w:p>
        </w:tc>
        <w:tc>
          <w:tcPr>
            <w:tcW w:w="1548" w:type="dxa"/>
          </w:tcPr>
          <w:p w:rsidR="00A619AE" w:rsidRPr="00051ABE" w:rsidRDefault="00A619AE" w:rsidP="003444B1">
            <w:pPr>
              <w:jc w:val="center"/>
              <w:rPr>
                <w:sz w:val="16"/>
              </w:rPr>
            </w:pPr>
            <w:r w:rsidRPr="00051ABE">
              <w:rPr>
                <w:sz w:val="16"/>
              </w:rPr>
              <w:t xml:space="preserve">33,50 </w:t>
            </w:r>
            <w:r w:rsidRPr="00051ABE">
              <w:rPr>
                <w:rFonts w:ascii="Sylfaen" w:hAnsi="Sylfaen" w:cs="Sylfaen"/>
                <w:sz w:val="16"/>
              </w:rPr>
              <w:t>სმ</w:t>
            </w:r>
            <w:r w:rsidRPr="00051ABE">
              <w:rPr>
                <w:sz w:val="16"/>
              </w:rPr>
              <w:t xml:space="preserve"> / 24,50 </w:t>
            </w:r>
            <w:r w:rsidRPr="00051ABE">
              <w:rPr>
                <w:rFonts w:ascii="Sylfaen" w:hAnsi="Sylfaen" w:cs="Sylfaen"/>
                <w:sz w:val="16"/>
              </w:rPr>
              <w:t>სმ</w:t>
            </w:r>
          </w:p>
        </w:tc>
        <w:tc>
          <w:tcPr>
            <w:tcW w:w="1170" w:type="dxa"/>
            <w:shd w:val="clear" w:color="auto" w:fill="auto"/>
          </w:tcPr>
          <w:p w:rsidR="00A619AE" w:rsidRPr="00265C88" w:rsidRDefault="00A619AE" w:rsidP="003444B1">
            <w:pPr>
              <w:jc w:val="center"/>
              <w:rPr>
                <w:sz w:val="16"/>
                <w:lang w:val="ka-GE"/>
              </w:rPr>
            </w:pPr>
            <w:r w:rsidRPr="00051ABE">
              <w:rPr>
                <w:sz w:val="16"/>
              </w:rPr>
              <w:t xml:space="preserve">160 </w:t>
            </w:r>
            <w:r w:rsidRPr="00051ABE">
              <w:rPr>
                <w:rFonts w:ascii="Sylfaen" w:hAnsi="Sylfaen" w:cs="Sylfaen"/>
                <w:sz w:val="16"/>
              </w:rPr>
              <w:t>მიკრონი</w:t>
            </w:r>
            <w:r w:rsidR="00265C88">
              <w:rPr>
                <w:rFonts w:ascii="Sylfaen" w:hAnsi="Sylfaen" w:cs="Sylfaen"/>
                <w:sz w:val="16"/>
                <w:lang w:val="ka-GE"/>
              </w:rPr>
              <w:t xml:space="preserve"> </w:t>
            </w:r>
            <w:r w:rsidR="00265C88" w:rsidRPr="00265C88">
              <w:rPr>
                <w:rFonts w:ascii="Sylfaen" w:eastAsia="Times New Roman" w:hAnsi="Sylfaen" w:cs="Sylfaen"/>
                <w:b/>
                <w:bCs/>
                <w:color w:val="FF0000"/>
                <w:sz w:val="16"/>
                <w:szCs w:val="16"/>
                <w:lang w:val="ka-GE"/>
              </w:rPr>
              <w:t>(თითო გვერდი)</w:t>
            </w:r>
          </w:p>
        </w:tc>
        <w:tc>
          <w:tcPr>
            <w:tcW w:w="1448" w:type="dxa"/>
          </w:tcPr>
          <w:p w:rsidR="00A619AE" w:rsidRPr="00051ABE" w:rsidRDefault="00A619AE" w:rsidP="003444B1">
            <w:pPr>
              <w:jc w:val="center"/>
              <w:rPr>
                <w:sz w:val="16"/>
              </w:rPr>
            </w:pPr>
            <w:r w:rsidRPr="00051ABE">
              <w:rPr>
                <w:sz w:val="16"/>
              </w:rPr>
              <w:t xml:space="preserve">1’500’000 </w:t>
            </w:r>
            <w:r w:rsidRPr="00051ABE">
              <w:rPr>
                <w:rFonts w:ascii="Sylfaen" w:hAnsi="Sylfaen" w:cs="Sylfaen"/>
                <w:sz w:val="16"/>
              </w:rPr>
              <w:t>ცალი</w:t>
            </w:r>
          </w:p>
        </w:tc>
        <w:tc>
          <w:tcPr>
            <w:tcW w:w="1260" w:type="dxa"/>
          </w:tcPr>
          <w:p w:rsidR="00A619AE" w:rsidRPr="00051ABE" w:rsidRDefault="00391DCD" w:rsidP="003444B1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-</w:t>
            </w:r>
          </w:p>
        </w:tc>
        <w:tc>
          <w:tcPr>
            <w:tcW w:w="1350" w:type="dxa"/>
          </w:tcPr>
          <w:p w:rsidR="00A619AE" w:rsidRPr="00440E42" w:rsidRDefault="00440E42" w:rsidP="003444B1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</w:rPr>
              <w:t>-</w:t>
            </w:r>
          </w:p>
        </w:tc>
        <w:tc>
          <w:tcPr>
            <w:tcW w:w="1350" w:type="dxa"/>
          </w:tcPr>
          <w:p w:rsidR="00A619AE" w:rsidRPr="00440E42" w:rsidRDefault="00440E42" w:rsidP="003444B1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</w:rPr>
              <w:t>-</w:t>
            </w:r>
          </w:p>
        </w:tc>
      </w:tr>
      <w:tr w:rsidR="00A619AE" w:rsidRPr="00051ABE" w:rsidTr="00440E42">
        <w:tc>
          <w:tcPr>
            <w:tcW w:w="1954" w:type="dxa"/>
          </w:tcPr>
          <w:p w:rsidR="00A619AE" w:rsidRPr="00051ABE" w:rsidRDefault="00A619AE" w:rsidP="00E16D62">
            <w:pPr>
              <w:rPr>
                <w:sz w:val="16"/>
              </w:rPr>
            </w:pPr>
            <w:r w:rsidRPr="00051ABE">
              <w:rPr>
                <w:rFonts w:ascii="Sylfaen" w:hAnsi="Sylfaen" w:cs="Sylfaen"/>
                <w:sz w:val="16"/>
              </w:rPr>
              <w:t>ცელოფნის</w:t>
            </w:r>
            <w:r w:rsidRPr="00051ABE">
              <w:rPr>
                <w:sz w:val="16"/>
              </w:rPr>
              <w:t xml:space="preserve"> </w:t>
            </w:r>
            <w:r w:rsidRPr="00051ABE">
              <w:rPr>
                <w:rFonts w:ascii="Sylfaen" w:hAnsi="Sylfaen" w:cs="Sylfaen"/>
                <w:sz w:val="16"/>
              </w:rPr>
              <w:t>პარკი</w:t>
            </w:r>
            <w:r w:rsidRPr="00051ABE">
              <w:rPr>
                <w:sz w:val="16"/>
              </w:rPr>
              <w:t xml:space="preserve"> </w:t>
            </w:r>
            <w:r w:rsidRPr="00051ABE">
              <w:rPr>
                <w:rFonts w:ascii="Sylfaen" w:hAnsi="Sylfaen" w:cs="Sylfaen"/>
                <w:sz w:val="16"/>
              </w:rPr>
              <w:t>ლომბარდისთვის</w:t>
            </w:r>
          </w:p>
        </w:tc>
        <w:tc>
          <w:tcPr>
            <w:tcW w:w="1548" w:type="dxa"/>
          </w:tcPr>
          <w:p w:rsidR="00A619AE" w:rsidRPr="00051ABE" w:rsidRDefault="00A619AE" w:rsidP="003444B1">
            <w:pPr>
              <w:jc w:val="center"/>
              <w:rPr>
                <w:sz w:val="16"/>
              </w:rPr>
            </w:pPr>
            <w:r w:rsidRPr="00051ABE">
              <w:rPr>
                <w:sz w:val="16"/>
              </w:rPr>
              <w:t xml:space="preserve">24,50 </w:t>
            </w:r>
            <w:r w:rsidRPr="00051ABE">
              <w:rPr>
                <w:rFonts w:ascii="Sylfaen" w:hAnsi="Sylfaen" w:cs="Sylfaen"/>
                <w:sz w:val="16"/>
              </w:rPr>
              <w:t>სმ</w:t>
            </w:r>
            <w:r w:rsidRPr="00051ABE">
              <w:rPr>
                <w:sz w:val="16"/>
              </w:rPr>
              <w:t xml:space="preserve"> / 15,50 </w:t>
            </w:r>
            <w:r w:rsidRPr="00051ABE">
              <w:rPr>
                <w:rFonts w:ascii="Sylfaen" w:hAnsi="Sylfaen" w:cs="Sylfaen"/>
                <w:sz w:val="16"/>
              </w:rPr>
              <w:t>სმ</w:t>
            </w:r>
          </w:p>
        </w:tc>
        <w:tc>
          <w:tcPr>
            <w:tcW w:w="1170" w:type="dxa"/>
            <w:shd w:val="clear" w:color="auto" w:fill="auto"/>
          </w:tcPr>
          <w:p w:rsidR="00A619AE" w:rsidRPr="00265C88" w:rsidRDefault="00A619AE" w:rsidP="003444B1">
            <w:pPr>
              <w:jc w:val="center"/>
              <w:rPr>
                <w:sz w:val="16"/>
                <w:lang w:val="ka-GE"/>
              </w:rPr>
            </w:pPr>
            <w:r w:rsidRPr="00051ABE">
              <w:rPr>
                <w:sz w:val="16"/>
              </w:rPr>
              <w:t xml:space="preserve">160 </w:t>
            </w:r>
            <w:r w:rsidRPr="00051ABE">
              <w:rPr>
                <w:rFonts w:ascii="Sylfaen" w:hAnsi="Sylfaen" w:cs="Sylfaen"/>
                <w:sz w:val="16"/>
              </w:rPr>
              <w:t>მიკრონი</w:t>
            </w:r>
            <w:r w:rsidR="00265C88">
              <w:rPr>
                <w:rFonts w:ascii="Sylfaen" w:hAnsi="Sylfaen" w:cs="Sylfaen"/>
                <w:sz w:val="16"/>
                <w:lang w:val="ka-GE"/>
              </w:rPr>
              <w:t xml:space="preserve"> </w:t>
            </w:r>
            <w:r w:rsidR="00265C88" w:rsidRPr="00265C88">
              <w:rPr>
                <w:rFonts w:ascii="Sylfaen" w:eastAsia="Times New Roman" w:hAnsi="Sylfaen" w:cs="Sylfaen"/>
                <w:b/>
                <w:bCs/>
                <w:color w:val="FF0000"/>
                <w:sz w:val="16"/>
                <w:szCs w:val="16"/>
                <w:lang w:val="ka-GE"/>
              </w:rPr>
              <w:t>(თითო გვერდი)</w:t>
            </w:r>
            <w:bookmarkStart w:id="0" w:name="_GoBack"/>
            <w:bookmarkEnd w:id="0"/>
          </w:p>
        </w:tc>
        <w:tc>
          <w:tcPr>
            <w:tcW w:w="1448" w:type="dxa"/>
          </w:tcPr>
          <w:p w:rsidR="00A619AE" w:rsidRPr="00002D3E" w:rsidRDefault="00A619AE" w:rsidP="003444B1">
            <w:pPr>
              <w:jc w:val="center"/>
              <w:rPr>
                <w:rFonts w:ascii="Sylfaen" w:hAnsi="Sylfaen"/>
                <w:sz w:val="16"/>
                <w:lang w:val="ka-GE"/>
              </w:rPr>
            </w:pPr>
            <w:r w:rsidRPr="00051ABE">
              <w:rPr>
                <w:sz w:val="16"/>
              </w:rPr>
              <w:t>180’000</w:t>
            </w:r>
            <w:r>
              <w:rPr>
                <w:rFonts w:ascii="Sylfaen" w:hAnsi="Sylfaen"/>
                <w:sz w:val="16"/>
                <w:lang w:val="ka-GE"/>
              </w:rPr>
              <w:t xml:space="preserve"> </w:t>
            </w:r>
            <w:r w:rsidRPr="00051ABE">
              <w:rPr>
                <w:rFonts w:ascii="Sylfaen" w:hAnsi="Sylfaen" w:cs="Sylfaen"/>
                <w:sz w:val="16"/>
              </w:rPr>
              <w:t>ცალი</w:t>
            </w:r>
          </w:p>
        </w:tc>
        <w:tc>
          <w:tcPr>
            <w:tcW w:w="1260" w:type="dxa"/>
          </w:tcPr>
          <w:p w:rsidR="00A619AE" w:rsidRPr="00DB6031" w:rsidRDefault="00391DCD" w:rsidP="003444B1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-</w:t>
            </w:r>
          </w:p>
        </w:tc>
        <w:tc>
          <w:tcPr>
            <w:tcW w:w="1350" w:type="dxa"/>
          </w:tcPr>
          <w:p w:rsidR="00A619AE" w:rsidRPr="00440E42" w:rsidRDefault="00440E42" w:rsidP="003444B1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</w:rPr>
              <w:t>-</w:t>
            </w:r>
          </w:p>
        </w:tc>
        <w:tc>
          <w:tcPr>
            <w:tcW w:w="1350" w:type="dxa"/>
          </w:tcPr>
          <w:p w:rsidR="00A619AE" w:rsidRPr="00051ABE" w:rsidRDefault="00391DCD" w:rsidP="003444B1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-</w:t>
            </w:r>
          </w:p>
        </w:tc>
      </w:tr>
      <w:tr w:rsidR="00A619AE" w:rsidRPr="00051ABE" w:rsidTr="00440E42">
        <w:tc>
          <w:tcPr>
            <w:tcW w:w="1954" w:type="dxa"/>
          </w:tcPr>
          <w:p w:rsidR="00A619AE" w:rsidRPr="00051ABE" w:rsidRDefault="00A619AE" w:rsidP="00E16D62">
            <w:pPr>
              <w:rPr>
                <w:rFonts w:ascii="Sylfaen" w:hAnsi="Sylfaen" w:cs="Sylfaen"/>
                <w:sz w:val="16"/>
              </w:rPr>
            </w:pPr>
          </w:p>
        </w:tc>
        <w:tc>
          <w:tcPr>
            <w:tcW w:w="1548" w:type="dxa"/>
          </w:tcPr>
          <w:p w:rsidR="00A619AE" w:rsidRPr="00051ABE" w:rsidRDefault="00A619AE" w:rsidP="00002D3E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A619AE" w:rsidRPr="00051ABE" w:rsidRDefault="00A619AE" w:rsidP="00002D3E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A619AE" w:rsidRPr="00A619AE" w:rsidRDefault="00A619AE" w:rsidP="00A619AE">
            <w:pPr>
              <w:jc w:val="center"/>
              <w:rPr>
                <w:rFonts w:ascii="Sylfaen" w:hAnsi="Sylfaen"/>
                <w:b/>
                <w:color w:val="FFFFFF" w:themeColor="background1"/>
                <w:sz w:val="16"/>
                <w:lang w:val="ka-GE"/>
              </w:rPr>
            </w:pPr>
          </w:p>
        </w:tc>
        <w:tc>
          <w:tcPr>
            <w:tcW w:w="1260" w:type="dxa"/>
            <w:shd w:val="clear" w:color="auto" w:fill="E36C0A" w:themeFill="accent6" w:themeFillShade="BF"/>
          </w:tcPr>
          <w:p w:rsidR="00A619AE" w:rsidRPr="00A619AE" w:rsidRDefault="00A619AE" w:rsidP="00A619AE">
            <w:pPr>
              <w:jc w:val="center"/>
              <w:rPr>
                <w:rFonts w:ascii="Sylfaen" w:eastAsia="Times New Roman" w:hAnsi="Sylfaen"/>
                <w:b/>
                <w:color w:val="FFFFFF" w:themeColor="background1"/>
                <w:sz w:val="16"/>
                <w:szCs w:val="18"/>
                <w:lang w:val="ka-GE"/>
              </w:rPr>
            </w:pPr>
            <w:r w:rsidRPr="00A619AE">
              <w:rPr>
                <w:rFonts w:ascii="Sylfaen" w:hAnsi="Sylfaen"/>
                <w:b/>
                <w:color w:val="FFFFFF" w:themeColor="background1"/>
                <w:sz w:val="16"/>
                <w:lang w:val="ka-GE"/>
              </w:rPr>
              <w:t>სულ ფასი</w:t>
            </w:r>
          </w:p>
        </w:tc>
        <w:tc>
          <w:tcPr>
            <w:tcW w:w="1350" w:type="dxa"/>
            <w:shd w:val="clear" w:color="auto" w:fill="E36C0A" w:themeFill="accent6" w:themeFillShade="BF"/>
          </w:tcPr>
          <w:p w:rsidR="00A619AE" w:rsidRPr="00A619AE" w:rsidRDefault="00440E42" w:rsidP="00A619AE">
            <w:pPr>
              <w:jc w:val="center"/>
              <w:rPr>
                <w:rFonts w:ascii="Sylfaen" w:eastAsia="Times New Roman" w:hAnsi="Sylfaen"/>
                <w:color w:val="FFFFFF" w:themeColor="background1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</w:rPr>
              <w:t xml:space="preserve">0 </w:t>
            </w:r>
            <w:r w:rsidR="00A619AE" w:rsidRPr="00A619AE">
              <w:rPr>
                <w:rFonts w:ascii="Sylfaen" w:eastAsia="Times New Roman" w:hAnsi="Sylfaen" w:cs="Sylfaen"/>
                <w:b/>
                <w:color w:val="FFFFFF" w:themeColor="background1"/>
                <w:sz w:val="16"/>
                <w:szCs w:val="18"/>
                <w:lang w:val="ka-GE"/>
              </w:rPr>
              <w:t>ლარი</w:t>
            </w:r>
          </w:p>
        </w:tc>
        <w:tc>
          <w:tcPr>
            <w:tcW w:w="1350" w:type="dxa"/>
          </w:tcPr>
          <w:p w:rsidR="00A619AE" w:rsidRPr="00051ABE" w:rsidRDefault="00A619AE" w:rsidP="00002D3E">
            <w:pP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</w:p>
        </w:tc>
      </w:tr>
    </w:tbl>
    <w:p w:rsidR="00996FF8" w:rsidRDefault="00996FF8" w:rsidP="00996FF8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FE34A9" w:rsidRPr="00996FF8" w:rsidRDefault="00996FF8" w:rsidP="00996FF8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6"/>
          <w:szCs w:val="18"/>
          <w:lang w:val="ka-GE"/>
        </w:rPr>
      </w:pPr>
      <w:r w:rsidRPr="00996FF8">
        <w:rPr>
          <w:rFonts w:ascii="Sylfaen" w:eastAsia="Times New Roman" w:hAnsi="Sylfaen" w:cs="Sylfaen"/>
          <w:color w:val="333333"/>
          <w:sz w:val="16"/>
          <w:szCs w:val="18"/>
          <w:lang w:val="ka-GE"/>
        </w:rPr>
        <w:t>*</w:t>
      </w:r>
      <w:r>
        <w:rPr>
          <w:rFonts w:ascii="Sylfaen" w:eastAsia="Times New Roman" w:hAnsi="Sylfaen" w:cs="Sylfaen"/>
          <w:color w:val="333333"/>
          <w:sz w:val="16"/>
          <w:szCs w:val="18"/>
          <w:lang w:val="ka-GE"/>
        </w:rPr>
        <w:t>საქონლის ვიზუალი იხილეთ სატ</w:t>
      </w:r>
      <w:r w:rsidRPr="00996FF8">
        <w:rPr>
          <w:rFonts w:ascii="Sylfaen" w:eastAsia="Times New Roman" w:hAnsi="Sylfaen" w:cs="Sylfaen"/>
          <w:color w:val="333333"/>
          <w:sz w:val="16"/>
          <w:szCs w:val="18"/>
          <w:lang w:val="ka-GE"/>
        </w:rPr>
        <w:t xml:space="preserve">ენდერო განცხადებაზე </w:t>
      </w:r>
      <w:r>
        <w:rPr>
          <w:rFonts w:ascii="Sylfaen" w:eastAsia="Times New Roman" w:hAnsi="Sylfaen" w:cs="Sylfaen"/>
          <w:color w:val="333333"/>
          <w:sz w:val="16"/>
          <w:szCs w:val="18"/>
          <w:lang w:val="ka-GE"/>
        </w:rPr>
        <w:t>თანდართული დანართი N1-ის სახით.</w:t>
      </w:r>
    </w:p>
    <w:p w:rsidR="00440E42" w:rsidRPr="00806AAF" w:rsidRDefault="00440E42" w:rsidP="00440E4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  <w:r w:rsidRPr="00806AAF">
        <w:rPr>
          <w:rFonts w:ascii="Helvetica" w:eastAsia="Times New Roman" w:hAnsi="Helvetica" w:cs="Times New Roman"/>
          <w:b/>
          <w:bCs/>
          <w:color w:val="333333"/>
          <w:sz w:val="16"/>
          <w:szCs w:val="18"/>
        </w:rPr>
        <w:t>*</w:t>
      </w:r>
      <w:r w:rsidR="00996FF8">
        <w:rPr>
          <w:rFonts w:ascii="Sylfaen" w:eastAsia="Times New Roman" w:hAnsi="Sylfaen" w:cs="Times New Roman"/>
          <w:b/>
          <w:bCs/>
          <w:color w:val="333333"/>
          <w:sz w:val="16"/>
          <w:szCs w:val="18"/>
          <w:lang w:val="ka-GE"/>
        </w:rPr>
        <w:t>*</w:t>
      </w:r>
      <w:r w:rsidRPr="00806AAF"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>შესასყიდი რაოდენობა შეიძლება გაიზარდოს ან შემცირდეს ბანკის მოთხოვნიდან გამომდინარე</w:t>
      </w:r>
    </w:p>
    <w:p w:rsidR="00440E42" w:rsidRDefault="00440E42" w:rsidP="000608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6C172F" w:rsidRPr="007E238B" w:rsidRDefault="006C172F" w:rsidP="000608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7007C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7E238B" w:rsidRDefault="006C172F" w:rsidP="00700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F34D6" w:rsidRPr="007E238B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600BE" w:rsidRPr="001600BE" w:rsidRDefault="006C172F" w:rsidP="007007C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D6840" w:rsidRPr="007E238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DC75CC" w:rsidRPr="00440E42" w:rsidRDefault="00DC75CC" w:rsidP="007007C2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ind w:left="27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ტარდება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3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ბიჯიანი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პრინციპით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ბიჯი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ჯამურ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7007C2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წლიურ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თანხაზე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7007C2">
        <w:rPr>
          <w:rFonts w:ascii="Helvetica" w:eastAsia="Times New Roman" w:hAnsi="Helvetica" w:cs="Times New Roman"/>
          <w:color w:val="333333"/>
          <w:sz w:val="18"/>
          <w:szCs w:val="18"/>
        </w:rPr>
        <w:t>2000 (</w:t>
      </w:r>
      <w:r w:rsidR="007007C2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ორი ათასი)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ლარი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060808" w:rsidRPr="00440E42" w:rsidRDefault="00440E42" w:rsidP="00060808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27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r w:rsidRPr="00440E42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ვაჭრობის შედეგად მიღებული საბოლოო ფასი მიხედვით მოხდება პროპორციულად ფასის დაკლება შესაბამის საქონელზე.</w:t>
      </w:r>
    </w:p>
    <w:p w:rsidR="00060808" w:rsidRPr="007E238B" w:rsidRDefault="00060808" w:rsidP="000608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Pr="007E238B" w:rsidRDefault="006C172F" w:rsidP="000608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06080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Pr="00DA1B71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r w:rsidRPr="00DA1B71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r w:rsidRPr="00DA1B71">
        <w:rPr>
          <w:rFonts w:ascii="Sylfaen" w:eastAsia="Times New Roman" w:hAnsi="Sylfaen" w:cs="Sylfaen"/>
          <w:color w:val="333333"/>
          <w:sz w:val="18"/>
          <w:szCs w:val="18"/>
        </w:rPr>
        <w:t>.</w:t>
      </w:r>
    </w:p>
    <w:p w:rsidR="00A16082" w:rsidRPr="00DA1B71" w:rsidRDefault="00A16082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DA1B71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გამარჯვებული კომპანია შეირჩევა შემდეგ</w:t>
      </w:r>
      <w:r w:rsidR="009301DD">
        <w:rPr>
          <w:rFonts w:ascii="Sylfaen" w:eastAsia="Times New Roman" w:hAnsi="Sylfaen" w:cs="Sylfaen"/>
          <w:color w:val="333333"/>
          <w:sz w:val="18"/>
          <w:szCs w:val="18"/>
        </w:rPr>
        <w:t>ი კრიტერიუმების მიხედვით: ფასი</w:t>
      </w:r>
      <w:r w:rsidR="009301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DA1B71">
        <w:rPr>
          <w:rFonts w:ascii="Sylfaen" w:eastAsia="Times New Roman" w:hAnsi="Sylfaen" w:cs="Sylfaen"/>
          <w:color w:val="333333"/>
          <w:sz w:val="18"/>
          <w:szCs w:val="18"/>
        </w:rPr>
        <w:t>და მოწოდების ვადა;</w:t>
      </w:r>
    </w:p>
    <w:p w:rsidR="006C172F" w:rsidRPr="007E238B" w:rsidRDefault="006C172F" w:rsidP="000608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060808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060808" w:rsidRPr="007E238B" w:rsidRDefault="00060808" w:rsidP="00060808">
      <w:pPr>
        <w:shd w:val="clear" w:color="auto" w:fill="FFFFFF"/>
        <w:spacing w:after="0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060808" w:rsidRPr="007E238B" w:rsidRDefault="00060808" w:rsidP="00060808">
      <w:pPr>
        <w:shd w:val="clear" w:color="auto" w:fill="FFFFFF"/>
        <w:spacing w:after="0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7E238B" w:rsidRDefault="006C172F" w:rsidP="000608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060808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7E238B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9B3B87" w:rsidRPr="007E238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დოკუმენტი;</w:t>
      </w:r>
    </w:p>
    <w:p w:rsidR="006C172F" w:rsidRPr="007E238B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შემოთავაზებული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7E238B" w:rsidRDefault="006C172F" w:rsidP="000608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060808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1600BE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1600BE" w:rsidRPr="007E238B" w:rsidRDefault="001600BE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ფორმით;</w:t>
      </w:r>
    </w:p>
    <w:p w:rsidR="006C172F" w:rsidRPr="007E238B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D9264B" w:rsidRPr="007E238B" w:rsidRDefault="006C172F" w:rsidP="00D9264B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r w:rsidR="00C111B3"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7E238B" w:rsidRDefault="00C111B3" w:rsidP="00D926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</w:pP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="006C172F" w:rsidRPr="007E238B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ტენდერის</w:t>
      </w:r>
      <w:r w:rsidR="006C172F" w:rsidRPr="007E238B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r w:rsidR="006C172F" w:rsidRPr="007E238B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ჩაბარების</w:t>
      </w:r>
      <w:r w:rsidR="006C172F" w:rsidRPr="007E238B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r w:rsidR="006C172F" w:rsidRPr="007E238B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პირობები</w:t>
      </w:r>
      <w:r w:rsidR="006C172F" w:rsidRPr="007E238B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>:</w:t>
      </w:r>
    </w:p>
    <w:p w:rsidR="006C172F" w:rsidRPr="00EF1971" w:rsidRDefault="006C172F" w:rsidP="00EF1971">
      <w:pPr>
        <w:numPr>
          <w:ilvl w:val="0"/>
          <w:numId w:val="6"/>
        </w:numPr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EF197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EF1971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EF1971" w:rsidRDefault="006C172F" w:rsidP="00EF1971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EF197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r w:rsidRPr="00EF197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r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1351BE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4 დეკემბერი</w:t>
      </w:r>
      <w:r w:rsidR="001E7159"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17</w:t>
      </w:r>
      <w:r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EF197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6C172F" w:rsidRPr="007E238B" w:rsidRDefault="006C172F" w:rsidP="00EF1971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7E238B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+995 595 03 64 84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7E238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Pr="007E238B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Pr="007E238B" w:rsidRDefault="00A80970">
      <w:pPr>
        <w:rPr>
          <w:sz w:val="18"/>
          <w:szCs w:val="18"/>
        </w:rPr>
      </w:pPr>
    </w:p>
    <w:sectPr w:rsidR="00A80970" w:rsidRPr="007E238B" w:rsidSect="001E3349">
      <w:headerReference w:type="default" r:id="rId10"/>
      <w:footerReference w:type="default" r:id="rId11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29" w:rsidRDefault="00DE1B29" w:rsidP="00C57317">
      <w:pPr>
        <w:spacing w:after="0" w:line="240" w:lineRule="auto"/>
      </w:pPr>
      <w:r>
        <w:separator/>
      </w:r>
    </w:p>
  </w:endnote>
  <w:endnote w:type="continuationSeparator" w:id="0">
    <w:p w:rsidR="00DE1B29" w:rsidRDefault="00DE1B29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29" w:rsidRDefault="00DE1B29" w:rsidP="00C57317">
      <w:pPr>
        <w:spacing w:after="0" w:line="240" w:lineRule="auto"/>
      </w:pPr>
      <w:r>
        <w:separator/>
      </w:r>
    </w:p>
  </w:footnote>
  <w:footnote w:type="continuationSeparator" w:id="0">
    <w:p w:rsidR="00DE1B29" w:rsidRDefault="00DE1B29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3619F05" wp14:editId="531E3DC9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B7AD1"/>
    <w:multiLevelType w:val="hybridMultilevel"/>
    <w:tmpl w:val="1920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07993"/>
    <w:multiLevelType w:val="hybridMultilevel"/>
    <w:tmpl w:val="A65EE6A6"/>
    <w:lvl w:ilvl="0" w:tplc="DF6608E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6521"/>
    <w:multiLevelType w:val="hybridMultilevel"/>
    <w:tmpl w:val="BCEE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621C"/>
    <w:multiLevelType w:val="hybridMultilevel"/>
    <w:tmpl w:val="4C78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B64F8"/>
    <w:multiLevelType w:val="hybridMultilevel"/>
    <w:tmpl w:val="36BAE72C"/>
    <w:lvl w:ilvl="0" w:tplc="15769E88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44D0C"/>
    <w:multiLevelType w:val="hybridMultilevel"/>
    <w:tmpl w:val="36C444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A7C"/>
    <w:rsid w:val="00002D3E"/>
    <w:rsid w:val="000376B8"/>
    <w:rsid w:val="00051ABE"/>
    <w:rsid w:val="00060808"/>
    <w:rsid w:val="00065D75"/>
    <w:rsid w:val="00076663"/>
    <w:rsid w:val="000C0E5F"/>
    <w:rsid w:val="001219A0"/>
    <w:rsid w:val="001325B6"/>
    <w:rsid w:val="001351BE"/>
    <w:rsid w:val="001453D9"/>
    <w:rsid w:val="001600BE"/>
    <w:rsid w:val="001E3349"/>
    <w:rsid w:val="001E7159"/>
    <w:rsid w:val="00213AAB"/>
    <w:rsid w:val="00236117"/>
    <w:rsid w:val="0026453B"/>
    <w:rsid w:val="00265C88"/>
    <w:rsid w:val="002A1525"/>
    <w:rsid w:val="002B205C"/>
    <w:rsid w:val="002C0E13"/>
    <w:rsid w:val="002D3073"/>
    <w:rsid w:val="003444B1"/>
    <w:rsid w:val="003578C7"/>
    <w:rsid w:val="00391DCD"/>
    <w:rsid w:val="00417667"/>
    <w:rsid w:val="00440E42"/>
    <w:rsid w:val="00443CD9"/>
    <w:rsid w:val="004707AF"/>
    <w:rsid w:val="00542CA0"/>
    <w:rsid w:val="0058145C"/>
    <w:rsid w:val="00584F06"/>
    <w:rsid w:val="00595B3C"/>
    <w:rsid w:val="005B02B1"/>
    <w:rsid w:val="005C390F"/>
    <w:rsid w:val="005C5D76"/>
    <w:rsid w:val="005D2738"/>
    <w:rsid w:val="005E718C"/>
    <w:rsid w:val="00601E1C"/>
    <w:rsid w:val="006350FD"/>
    <w:rsid w:val="006C172F"/>
    <w:rsid w:val="006D6840"/>
    <w:rsid w:val="007007C2"/>
    <w:rsid w:val="0070104B"/>
    <w:rsid w:val="0071786F"/>
    <w:rsid w:val="00794E84"/>
    <w:rsid w:val="007B3C00"/>
    <w:rsid w:val="007B7D30"/>
    <w:rsid w:val="007D6809"/>
    <w:rsid w:val="007E238B"/>
    <w:rsid w:val="00806AAF"/>
    <w:rsid w:val="00817262"/>
    <w:rsid w:val="00836349"/>
    <w:rsid w:val="00845F94"/>
    <w:rsid w:val="008636FE"/>
    <w:rsid w:val="0087732E"/>
    <w:rsid w:val="008B161F"/>
    <w:rsid w:val="008F6D94"/>
    <w:rsid w:val="009301DD"/>
    <w:rsid w:val="00933549"/>
    <w:rsid w:val="0097777D"/>
    <w:rsid w:val="00996FF8"/>
    <w:rsid w:val="009B3B87"/>
    <w:rsid w:val="00A07782"/>
    <w:rsid w:val="00A16082"/>
    <w:rsid w:val="00A21492"/>
    <w:rsid w:val="00A5019B"/>
    <w:rsid w:val="00A619AE"/>
    <w:rsid w:val="00A722E6"/>
    <w:rsid w:val="00A80970"/>
    <w:rsid w:val="00AC6ED5"/>
    <w:rsid w:val="00B05044"/>
    <w:rsid w:val="00B06561"/>
    <w:rsid w:val="00B42F45"/>
    <w:rsid w:val="00B435DE"/>
    <w:rsid w:val="00B64554"/>
    <w:rsid w:val="00B70E66"/>
    <w:rsid w:val="00B77585"/>
    <w:rsid w:val="00BB0F51"/>
    <w:rsid w:val="00BB2DC9"/>
    <w:rsid w:val="00C111B3"/>
    <w:rsid w:val="00C5449E"/>
    <w:rsid w:val="00C57317"/>
    <w:rsid w:val="00C84F31"/>
    <w:rsid w:val="00CA1C15"/>
    <w:rsid w:val="00CC3051"/>
    <w:rsid w:val="00D46C41"/>
    <w:rsid w:val="00D51A7C"/>
    <w:rsid w:val="00D9264B"/>
    <w:rsid w:val="00DA1B71"/>
    <w:rsid w:val="00DB1182"/>
    <w:rsid w:val="00DB6031"/>
    <w:rsid w:val="00DC75CC"/>
    <w:rsid w:val="00DE1B29"/>
    <w:rsid w:val="00E55C67"/>
    <w:rsid w:val="00E61BCE"/>
    <w:rsid w:val="00EA51F6"/>
    <w:rsid w:val="00EA5DB9"/>
    <w:rsid w:val="00ED1BE1"/>
    <w:rsid w:val="00EF1971"/>
    <w:rsid w:val="00F11502"/>
    <w:rsid w:val="00F47BB7"/>
    <w:rsid w:val="00F62039"/>
    <w:rsid w:val="00FE34A9"/>
    <w:rsid w:val="00FF34D6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62D6"/>
  <w15:docId w15:val="{C61C8F2A-9D7D-BA49-866B-F7AC994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4FDB-37A8-464D-ADCC-10183573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Konstantine Metreveli</dc:creator>
  <cp:lastModifiedBy>Microsoft Office User</cp:lastModifiedBy>
  <cp:revision>30</cp:revision>
  <cp:lastPrinted>2019-04-23T09:27:00Z</cp:lastPrinted>
  <dcterms:created xsi:type="dcterms:W3CDTF">2019-10-24T13:33:00Z</dcterms:created>
  <dcterms:modified xsi:type="dcterms:W3CDTF">2019-12-02T13:43:00Z</dcterms:modified>
</cp:coreProperties>
</file>